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A2FBE">
      <w:pPr>
        <w:spacing w:line="580" w:lineRule="exact"/>
        <w:ind w:firstLine="0" w:firstLine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汕头大学关于修改</w:t>
      </w:r>
    </w:p>
    <w:p w14:paraId="74E22FB5">
      <w:pPr>
        <w:spacing w:line="580" w:lineRule="exact"/>
        <w:ind w:firstLine="0" w:firstLine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《汕头大学全日制本科生资助工作实施办法》等文件的决定</w:t>
      </w:r>
    </w:p>
    <w:p w14:paraId="781B869A">
      <w:pPr>
        <w:spacing w:line="560" w:lineRule="exact"/>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（征求意见稿）</w:t>
      </w:r>
    </w:p>
    <w:p w14:paraId="5E201E7C">
      <w:pPr>
        <w:spacing w:line="560" w:lineRule="exact"/>
        <w:jc w:val="center"/>
        <w:rPr>
          <w:rFonts w:hint="default" w:ascii="仿宋_GB2312" w:eastAsia="仿宋_GB2312"/>
          <w:sz w:val="32"/>
          <w:szCs w:val="32"/>
          <w:lang w:val="en-US" w:eastAsia="zh-CN"/>
        </w:rPr>
      </w:pPr>
    </w:p>
    <w:p w14:paraId="0AE29FCD">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为进一步规范我校本科生资助工作，鼓励学生奋发向上，德、智、体、美、劳全面发展，结合学校实际情况，决定对《汕头大学全日制本科生资助工作实施办法》（修订）（汕大发〔2021〕170号）等文件进行修改，具体内容如下：</w:t>
      </w:r>
    </w:p>
    <w:p w14:paraId="3E41FE68">
      <w:pPr>
        <w:spacing w:line="60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一、对《汕头大学全日制本科生资助工作实施办法》（修订）（汕大发〔2021〕170号）作如下修改：</w:t>
      </w:r>
    </w:p>
    <w:p w14:paraId="31F676EA">
      <w:pPr>
        <w:numPr>
          <w:ilvl w:val="0"/>
          <w:numId w:val="1"/>
        </w:numPr>
        <w:spacing w:line="600" w:lineRule="exact"/>
        <w:ind w:left="0" w:leftChars="0" w:firstLine="420" w:firstLineChars="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根据《广东省家庭经济困难学生认定工作实施办法》，第三条学生资助工作领导小组成员增加“审计处和教务处”。</w:t>
      </w:r>
    </w:p>
    <w:p w14:paraId="79307658">
      <w:pPr>
        <w:numPr>
          <w:ilvl w:val="0"/>
          <w:numId w:val="1"/>
        </w:numPr>
        <w:spacing w:line="600" w:lineRule="exact"/>
        <w:ind w:left="0" w:leftChars="0" w:firstLine="420" w:firstLineChars="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根据财政部 教育部 人力资源社会保障部 退役军人部 中央军委国防动员部关于印发《学生资助资金管理办法》的通知，将第七条和第九条</w:t>
      </w:r>
      <w:r>
        <w:rPr>
          <w:rFonts w:hint="eastAsia" w:ascii="仿宋_GB2312" w:hAnsi="仿宋" w:eastAsia="仿宋_GB2312" w:cs="仿宋"/>
          <w:sz w:val="32"/>
          <w:szCs w:val="32"/>
        </w:rPr>
        <w:t>学校教育事业收入和科研事业收入</w:t>
      </w:r>
      <w:r>
        <w:rPr>
          <w:rFonts w:hint="eastAsia" w:ascii="仿宋_GB2312" w:hAnsi="仿宋" w:eastAsia="仿宋_GB2312" w:cs="仿宋"/>
          <w:sz w:val="32"/>
          <w:szCs w:val="32"/>
          <w:lang w:val="en-US" w:eastAsia="zh-CN"/>
        </w:rPr>
        <w:t>的提取比例由5%改为4-6%。</w:t>
      </w:r>
    </w:p>
    <w:p w14:paraId="2687B5CB">
      <w:pPr>
        <w:numPr>
          <w:ilvl w:val="0"/>
          <w:numId w:val="1"/>
        </w:numPr>
        <w:spacing w:line="600" w:lineRule="exact"/>
        <w:ind w:left="0" w:leftChars="0" w:firstLine="420" w:firstLineChars="0"/>
        <w:rPr>
          <w:rFonts w:hint="default" w:ascii="仿宋_GB2312" w:hAnsi="Times New Roman" w:eastAsia="仿宋_GB2312" w:cs="Times New Roman"/>
          <w:sz w:val="32"/>
          <w:szCs w:val="32"/>
          <w:lang w:val="en-US" w:eastAsia="zh-CN"/>
        </w:rPr>
      </w:pPr>
      <w:r>
        <w:rPr>
          <w:rFonts w:hint="eastAsia" w:ascii="仿宋_GB2312" w:hAnsi="仿宋" w:eastAsia="仿宋_GB2312" w:cs="仿宋"/>
          <w:sz w:val="32"/>
          <w:szCs w:val="32"/>
          <w:lang w:val="en-US" w:eastAsia="zh-CN"/>
        </w:rPr>
        <w:t>根据《财政部教育部人力资源社会保障部关于调整高等教育阶段和高中阶段国家奖助学金政策的通知》（财教〔2024〕181号），将第十一、十二、十三、十四、十五和十六条，国家奖学金、国家励志奖学金、国家助学金、国家助学贷款、</w:t>
      </w:r>
      <w:r>
        <w:rPr>
          <w:rFonts w:hint="eastAsia" w:ascii="仿宋_GB2312" w:hAnsi="仿宋" w:eastAsia="仿宋_GB2312" w:cs="仿宋"/>
          <w:sz w:val="32"/>
          <w:szCs w:val="32"/>
        </w:rPr>
        <w:t>学生应征入伍服兵役国家资助</w:t>
      </w:r>
      <w:r>
        <w:rPr>
          <w:rFonts w:hint="eastAsia" w:ascii="仿宋_GB2312" w:hAnsi="仿宋" w:eastAsia="仿宋_GB2312" w:cs="仿宋"/>
          <w:sz w:val="32"/>
          <w:szCs w:val="32"/>
          <w:lang w:val="en-US" w:eastAsia="zh-CN"/>
        </w:rPr>
        <w:t>和</w:t>
      </w:r>
      <w:r>
        <w:rPr>
          <w:rFonts w:hint="eastAsia" w:ascii="仿宋_GB2312" w:hAnsi="仿宋" w:eastAsia="仿宋_GB2312" w:cs="仿宋"/>
          <w:sz w:val="32"/>
          <w:szCs w:val="32"/>
        </w:rPr>
        <w:t>退役士兵教育资助</w:t>
      </w:r>
      <w:r>
        <w:rPr>
          <w:rFonts w:hint="eastAsia" w:ascii="仿宋_GB2312" w:hAnsi="仿宋" w:eastAsia="仿宋_GB2312" w:cs="仿宋"/>
          <w:sz w:val="32"/>
          <w:szCs w:val="32"/>
          <w:lang w:val="en-US" w:eastAsia="zh-CN"/>
        </w:rPr>
        <w:t>的资助标准分别调整为10000</w:t>
      </w:r>
      <w:r>
        <w:rPr>
          <w:rFonts w:hint="eastAsia" w:ascii="仿宋_GB2312" w:hAnsi="仿宋" w:eastAsia="仿宋_GB2312" w:cs="仿宋"/>
          <w:sz w:val="32"/>
          <w:szCs w:val="32"/>
        </w:rPr>
        <w:t>元/生/年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000元/生/年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00-</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000元/生/年</w:t>
      </w:r>
      <w:r>
        <w:rPr>
          <w:rFonts w:hint="eastAsia" w:ascii="仿宋_GB2312" w:hAnsi="仿宋" w:eastAsia="仿宋_GB2312" w:cs="仿宋"/>
          <w:sz w:val="32"/>
          <w:szCs w:val="32"/>
          <w:lang w:val="en-US" w:eastAsia="zh-CN"/>
        </w:rPr>
        <w:t>和</w:t>
      </w:r>
      <w:r>
        <w:rPr>
          <w:rFonts w:hint="eastAsia" w:ascii="仿宋_GB2312" w:hAnsi="仿宋" w:eastAsia="仿宋_GB2312" w:cs="仿宋"/>
          <w:sz w:val="32"/>
          <w:szCs w:val="32"/>
        </w:rPr>
        <w:t>不超过</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000元/生/年</w:t>
      </w:r>
      <w:r>
        <w:rPr>
          <w:rFonts w:hint="eastAsia" w:ascii="仿宋_GB2312" w:hAnsi="仿宋" w:eastAsia="仿宋_GB2312" w:cs="仿宋"/>
          <w:sz w:val="32"/>
          <w:szCs w:val="32"/>
          <w:lang w:eastAsia="zh-CN"/>
        </w:rPr>
        <w:t>。</w:t>
      </w:r>
    </w:p>
    <w:p w14:paraId="6F4C9621">
      <w:pPr>
        <w:numPr>
          <w:ilvl w:val="0"/>
          <w:numId w:val="1"/>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据省政府通知，《广东省人民政府办公厅关于加大力度资助我省少数民族聚居区少数民族大学生上大学的通知》(粤府办(2013〕20号)已于8月6日失效，广东省少数民族聚居区少数民族大学生资助项目自2025级学生起不再执行，</w:t>
      </w:r>
      <w:r>
        <w:rPr>
          <w:rFonts w:hint="eastAsia" w:ascii="仿宋_GB2312" w:hAnsi="仿宋" w:eastAsia="仿宋_GB2312" w:cs="仿宋"/>
          <w:sz w:val="32"/>
          <w:szCs w:val="32"/>
          <w:lang w:val="en-US" w:eastAsia="zh-CN"/>
        </w:rPr>
        <w:t>故删除</w:t>
      </w:r>
      <w:bookmarkStart w:id="0" w:name="_GoBack"/>
      <w:bookmarkEnd w:id="0"/>
      <w:r>
        <w:rPr>
          <w:rFonts w:hint="eastAsia" w:ascii="仿宋_GB2312" w:hAnsi="仿宋" w:eastAsia="仿宋_GB2312" w:cs="仿宋"/>
          <w:sz w:val="32"/>
          <w:szCs w:val="32"/>
          <w:lang w:val="en-US" w:eastAsia="zh-CN"/>
        </w:rPr>
        <w:t>第十八条  广东省少数民族聚居区少数民族大学生资助。资助对象是户籍在广东省少数民族聚居区，且小学和中学均在少数民族聚居区中小学就读，考入我校的全日制少数民族大学生。资助金额10000元/生/年，资助周期为本科就读期间。符合条件的少数民族大学生向入学前户籍所在地的县（市、区）民族工作部门提出申请。</w:t>
      </w:r>
    </w:p>
    <w:p w14:paraId="39B65FD4">
      <w:pPr>
        <w:numPr>
          <w:ilvl w:val="0"/>
          <w:numId w:val="1"/>
        </w:numPr>
        <w:spacing w:line="600" w:lineRule="exact"/>
        <w:ind w:left="0" w:leftChars="0" w:firstLine="420" w:firstLineChars="0"/>
        <w:rPr>
          <w:rFonts w:ascii="仿宋_GB2312" w:hAnsi="仿宋" w:eastAsia="仿宋_GB2312" w:cs="仿宋"/>
          <w:sz w:val="32"/>
          <w:szCs w:val="32"/>
        </w:rPr>
      </w:pPr>
      <w:r>
        <w:rPr>
          <w:rFonts w:hint="eastAsia" w:ascii="仿宋_GB2312" w:hAnsi="仿宋" w:eastAsia="仿宋_GB2312" w:cs="仿宋"/>
          <w:sz w:val="32"/>
          <w:szCs w:val="32"/>
          <w:lang w:val="en-US" w:eastAsia="zh-CN"/>
        </w:rPr>
        <w:t>将第二十一条由“</w:t>
      </w:r>
      <w:r>
        <w:rPr>
          <w:rFonts w:hint="eastAsia" w:ascii="仿宋_GB2312" w:hAnsi="仿宋" w:eastAsia="仿宋_GB2312" w:cs="仿宋"/>
          <w:sz w:val="32"/>
          <w:szCs w:val="32"/>
        </w:rPr>
        <w:t>家庭经济困难新生专项资助。学校对</w:t>
      </w:r>
      <w:r>
        <w:rPr>
          <w:rFonts w:ascii="仿宋_GB2312" w:hAnsi="仿宋" w:eastAsia="仿宋_GB2312" w:cs="仿宋"/>
          <w:sz w:val="32"/>
          <w:szCs w:val="32"/>
        </w:rPr>
        <w:t>2019</w:t>
      </w:r>
      <w:r>
        <w:rPr>
          <w:rFonts w:hint="eastAsia" w:ascii="仿宋_GB2312" w:hAnsi="仿宋" w:eastAsia="仿宋_GB2312" w:cs="仿宋"/>
          <w:sz w:val="32"/>
          <w:szCs w:val="32"/>
        </w:rPr>
        <w:t>级至</w:t>
      </w:r>
      <w:r>
        <w:rPr>
          <w:rFonts w:ascii="仿宋_GB2312" w:hAnsi="仿宋" w:eastAsia="仿宋_GB2312" w:cs="仿宋"/>
          <w:sz w:val="32"/>
          <w:szCs w:val="32"/>
        </w:rPr>
        <w:t>2022</w:t>
      </w:r>
      <w:r>
        <w:rPr>
          <w:rFonts w:hint="eastAsia" w:ascii="仿宋_GB2312" w:hAnsi="仿宋" w:eastAsia="仿宋_GB2312" w:cs="仿宋"/>
          <w:sz w:val="32"/>
          <w:szCs w:val="32"/>
        </w:rPr>
        <w:t>级四年制专业和临床医学、口腔医学等五年制专业学生实行本科生</w:t>
      </w:r>
      <w:r>
        <w:rPr>
          <w:rFonts w:ascii="仿宋_GB2312" w:hAnsi="仿宋" w:eastAsia="仿宋_GB2312" w:cs="仿宋"/>
          <w:sz w:val="32"/>
          <w:szCs w:val="32"/>
        </w:rPr>
        <w:t>学费全额奖励计划</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”修改为“</w:t>
      </w:r>
      <w:r>
        <w:rPr>
          <w:rFonts w:hint="eastAsia" w:ascii="仿宋_GB2312" w:hAnsi="仿宋" w:eastAsia="仿宋_GB2312" w:cs="仿宋"/>
          <w:sz w:val="32"/>
          <w:szCs w:val="32"/>
        </w:rPr>
        <w:t>家庭经济困难新生专项资助。</w:t>
      </w:r>
      <w:r>
        <w:rPr>
          <w:rFonts w:hint="eastAsia" w:ascii="仿宋_GB2312" w:hAnsi="仿宋" w:eastAsia="仿宋_GB2312" w:cs="仿宋"/>
          <w:color w:val="000000"/>
          <w:sz w:val="32"/>
          <w:szCs w:val="32"/>
        </w:rPr>
        <w:t>资助对象是广东省户籍的家庭经济困难一年级新生，每人最高不超过6000元。新生开学时向学校</w:t>
      </w:r>
      <w:r>
        <w:rPr>
          <w:rFonts w:hint="eastAsia" w:ascii="仿宋_GB2312" w:hAnsi="仿宋" w:eastAsia="仿宋_GB2312" w:cs="仿宋"/>
          <w:color w:val="000000"/>
          <w:sz w:val="32"/>
          <w:szCs w:val="32"/>
          <w:lang w:val="en-US" w:eastAsia="zh-CN"/>
        </w:rPr>
        <w:t>提交</w:t>
      </w:r>
      <w:r>
        <w:rPr>
          <w:rFonts w:hint="eastAsia" w:ascii="仿宋_GB2312" w:hAnsi="仿宋" w:eastAsia="仿宋_GB2312" w:cs="仿宋"/>
          <w:color w:val="000000"/>
          <w:sz w:val="32"/>
          <w:szCs w:val="32"/>
        </w:rPr>
        <w:t>申请</w:t>
      </w:r>
      <w:r>
        <w:rPr>
          <w:rFonts w:hint="eastAsia" w:ascii="仿宋_GB2312" w:hAnsi="仿宋" w:eastAsia="仿宋_GB2312" w:cs="仿宋"/>
          <w:color w:val="000000"/>
          <w:sz w:val="32"/>
          <w:szCs w:val="32"/>
          <w:lang w:eastAsia="zh-CN"/>
        </w:rPr>
        <w:t>。</w:t>
      </w:r>
      <w:r>
        <w:rPr>
          <w:rFonts w:hint="eastAsia" w:ascii="仿宋_GB2312" w:hAnsi="仿宋" w:eastAsia="仿宋_GB2312" w:cs="仿宋"/>
          <w:sz w:val="32"/>
          <w:szCs w:val="32"/>
          <w:lang w:val="en-US" w:eastAsia="zh-CN"/>
        </w:rPr>
        <w:t>”</w:t>
      </w:r>
    </w:p>
    <w:p w14:paraId="14AC4094">
      <w:pPr>
        <w:numPr>
          <w:ilvl w:val="0"/>
          <w:numId w:val="1"/>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根据《汕头大学运动队学生管理办法（修订）》，删除“第二十三条 </w:t>
      </w:r>
      <w:r>
        <w:rPr>
          <w:rFonts w:hint="eastAsia" w:ascii="仿宋_GB2312" w:hAnsi="仿宋" w:eastAsia="仿宋_GB2312" w:cs="仿宋"/>
          <w:sz w:val="32"/>
          <w:szCs w:val="32"/>
        </w:rPr>
        <w:t>减免学费。根据《汕头大学运动队学生管理办法》，对符合条件的学生减免学费。</w:t>
      </w:r>
      <w:r>
        <w:rPr>
          <w:rFonts w:hint="eastAsia" w:ascii="仿宋_GB2312" w:hAnsi="仿宋" w:eastAsia="仿宋_GB2312" w:cs="仿宋"/>
          <w:sz w:val="32"/>
          <w:szCs w:val="32"/>
          <w:lang w:val="en-US" w:eastAsia="zh-CN"/>
        </w:rPr>
        <w:t>”</w:t>
      </w:r>
    </w:p>
    <w:p w14:paraId="022EC8A2">
      <w:pPr>
        <w:numPr>
          <w:ilvl w:val="0"/>
          <w:numId w:val="1"/>
        </w:numPr>
        <w:spacing w:line="600" w:lineRule="exact"/>
        <w:ind w:left="0" w:leftChars="0" w:firstLine="420" w:firstLineChars="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将第二十五条由“学校奖学金。根据《汕头大学本科生奖学金管 理办法》，学校设立优秀学生奖学金、学业优秀奖学金、专项奖学金，奖励全日制在校品学兼优的学生。”  修改为“学校奖学金。根据《汕头大学全日制本科生奖学金管理办法》，学校设立优秀学生奖学金、综合奖学金、专项奖学金和进步奖，奖励全日制在校品学兼优的学生。”</w:t>
      </w:r>
    </w:p>
    <w:p w14:paraId="70E4A3F5">
      <w:pPr>
        <w:numPr>
          <w:ilvl w:val="0"/>
          <w:numId w:val="1"/>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新增：第三十三条本办法有关学生资助工作，国家、省有另行规定的，按国家、省的规定执行。</w:t>
      </w:r>
    </w:p>
    <w:p w14:paraId="4E9DDEB4">
      <w:pPr>
        <w:numPr>
          <w:ilvl w:val="0"/>
          <w:numId w:val="1"/>
        </w:numPr>
        <w:spacing w:line="600" w:lineRule="exact"/>
        <w:ind w:left="0" w:leftChars="0" w:firstLine="420" w:firstLineChars="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第三十五条，修改为： 本办法自颁布之日起施行。原《汕头大学全日制本科生资助工作实施办法》（汕大发〔2021〕170号）同时废止。</w:t>
      </w:r>
    </w:p>
    <w:p w14:paraId="0BF1FFCC">
      <w:pPr>
        <w:numPr>
          <w:ilvl w:val="0"/>
          <w:numId w:val="2"/>
        </w:numPr>
        <w:spacing w:line="60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对《汕头大学全日制本科生国家奖助学金实施办法》（汕大发〔2021〕171号）作如下修改：</w:t>
      </w:r>
    </w:p>
    <w:p w14:paraId="7E0AF33D">
      <w:pPr>
        <w:numPr>
          <w:ilvl w:val="0"/>
          <w:numId w:val="3"/>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财政部教育部人力资源社会保障部关于调整高等教育阶段和高中阶段国家奖助学金政策的通知》（财教〔2024〕181号），将第五条国家奖学金、国家励志奖学金和国家助学金的资助标准分别调整为10000元、6000元、2500-5000元，且国家助学金人均不低于3700元/年。</w:t>
      </w:r>
    </w:p>
    <w:p w14:paraId="1692AFE7">
      <w:pPr>
        <w:numPr>
          <w:ilvl w:val="0"/>
          <w:numId w:val="3"/>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第八条，国家励志奖学金申请条件增加</w:t>
      </w:r>
      <w:r>
        <w:rPr>
          <w:rFonts w:hint="eastAsia" w:ascii="Times New Roman" w:hAnsi="Times New Roman" w:eastAsia="仿宋_GB2312" w:cs="Times New Roman"/>
          <w:sz w:val="32"/>
          <w:szCs w:val="32"/>
          <w:lang w:val="en-US" w:eastAsia="zh-CN"/>
        </w:rPr>
        <w:t>综合素质评价排名</w:t>
      </w:r>
      <w:r>
        <w:rPr>
          <w:rFonts w:hint="eastAsia" w:ascii="Times New Roman" w:hAnsi="Times New Roman" w:eastAsia="仿宋_GB2312" w:cs="Times New Roman"/>
          <w:sz w:val="32"/>
          <w:szCs w:val="32"/>
        </w:rPr>
        <w:t>位于评选范围前</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eastAsia="zh-CN"/>
        </w:rPr>
        <w:t>。</w:t>
      </w:r>
    </w:p>
    <w:p w14:paraId="13C2BC29">
      <w:pPr>
        <w:numPr>
          <w:ilvl w:val="0"/>
          <w:numId w:val="3"/>
        </w:numPr>
        <w:spacing w:line="600" w:lineRule="exact"/>
        <w:ind w:left="0" w:leftChars="0" w:firstLine="420" w:firstLineChars="0"/>
        <w:rPr>
          <w:rFonts w:hint="default" w:ascii="仿宋_GB2312" w:hAnsi="Times New Roman" w:eastAsia="仿宋_GB2312" w:cs="Times New Roman"/>
          <w:sz w:val="32"/>
          <w:szCs w:val="32"/>
          <w:lang w:val="en-US" w:eastAsia="zh-CN"/>
        </w:rPr>
      </w:pPr>
      <w:r>
        <w:rPr>
          <w:rFonts w:hint="eastAsia" w:ascii="仿宋_GB2312" w:hAnsi="仿宋" w:eastAsia="仿宋_GB2312" w:cs="仿宋"/>
          <w:sz w:val="32"/>
          <w:szCs w:val="32"/>
          <w:lang w:val="en-US" w:eastAsia="zh-CN"/>
        </w:rPr>
        <w:t>第十条，“秋季学期入学后，学生根据申请条件于9月30日前登陆省教育厅指定学生资助管理系统网站（或小程序）提出申请，按照系统提示填写确认相关信息，上传提交相关佐证材料。各书院及相关单位可根据学生表现提供推荐材料。”修改为“秋季学期入学后，学生提出申请，各书院及相关单位可根据学生表现提供推荐材料。</w:t>
      </w:r>
      <w:r>
        <w:rPr>
          <w:rFonts w:hint="eastAsia" w:ascii="Times New Roman" w:hAnsi="Times New Roman" w:eastAsia="仿宋_GB2312" w:cs="Times New Roman"/>
          <w:sz w:val="32"/>
          <w:szCs w:val="32"/>
          <w:lang w:val="en-US" w:eastAsia="zh-CN"/>
        </w:rPr>
        <w:t>”</w:t>
      </w:r>
    </w:p>
    <w:p w14:paraId="4235C321">
      <w:pPr>
        <w:numPr>
          <w:ilvl w:val="0"/>
          <w:numId w:val="3"/>
        </w:numPr>
        <w:spacing w:line="600" w:lineRule="exact"/>
        <w:ind w:left="0" w:leftChars="0" w:firstLine="420" w:firstLineChars="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根据财政部 教育部 人力资源社会保障部 退役军人部 中央军委国防动员部关于印发《学生资助资金管理办法》的通知，第十八条，“国家助学金按月（一年分10个月）发给受助学生。”修改为“国家助学金按月发给受助学生。”</w:t>
      </w:r>
    </w:p>
    <w:p w14:paraId="33FD606F">
      <w:pPr>
        <w:numPr>
          <w:ilvl w:val="0"/>
          <w:numId w:val="3"/>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第二十一条，</w:t>
      </w:r>
      <w:r>
        <w:rPr>
          <w:rStyle w:val="10"/>
          <w:rFonts w:hint="eastAsia" w:ascii="Times New Roman" w:hAnsi="Times New Roman"/>
        </w:rPr>
        <w:t>专项举报、投诉电话</w:t>
      </w:r>
      <w:r>
        <w:rPr>
          <w:rStyle w:val="10"/>
          <w:rFonts w:hint="eastAsia" w:ascii="Times New Roman" w:hAnsi="Times New Roman"/>
          <w:lang w:val="en-US"/>
        </w:rPr>
        <w:t>增加区号0754。</w:t>
      </w:r>
    </w:p>
    <w:p w14:paraId="6BAE39F1">
      <w:pPr>
        <w:numPr>
          <w:ilvl w:val="0"/>
          <w:numId w:val="3"/>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第三十条 ，修改为：本办法自公布之日起施行。原《汕头大学全日制本科生国家奖助学金实施办法》（汕大发〔2021〕171号）同时废止。</w:t>
      </w:r>
    </w:p>
    <w:p w14:paraId="0FAB710A">
      <w:pPr>
        <w:numPr>
          <w:ilvl w:val="0"/>
          <w:numId w:val="2"/>
        </w:numPr>
        <w:spacing w:line="600" w:lineRule="exact"/>
        <w:ind w:firstLine="640" w:firstLineChars="200"/>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对《汕头大学国家助学贷款管理办法（汕大发〔2021〕172号）》作如下修改：</w:t>
      </w:r>
    </w:p>
    <w:p w14:paraId="7303347A">
      <w:pPr>
        <w:numPr>
          <w:ilvl w:val="0"/>
          <w:numId w:val="4"/>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根据关于调整完善国家助学贷款有关政策的通知（财教〔2024〕188号），将第八条  生源地助学贷款额度提高为全日制普通本专科生每人每年不超过20000元，研究生每人每年不超过25000元。</w:t>
      </w:r>
    </w:p>
    <w:p w14:paraId="2B875B1A">
      <w:pPr>
        <w:numPr>
          <w:ilvl w:val="0"/>
          <w:numId w:val="4"/>
        </w:numPr>
        <w:spacing w:line="600" w:lineRule="exact"/>
        <w:ind w:left="0" w:leftChars="0" w:firstLine="420" w:firstLineChars="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第十条　生源地助学贷款的利率按同期同档次贷款市场报价利率（LPR）减70个基点执行，原文件为减30个基点。</w:t>
      </w:r>
    </w:p>
    <w:p w14:paraId="62B7D7E6">
      <w:pPr>
        <w:numPr>
          <w:ilvl w:val="0"/>
          <w:numId w:val="4"/>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第十四条　修改为：本办法自发布之日起施行。原《汕头大学国家助学贷款管理办法》（汕大发〔2021〕172号）同时废止。</w:t>
      </w:r>
    </w:p>
    <w:p w14:paraId="1F3A5209">
      <w:pPr>
        <w:numPr>
          <w:ilvl w:val="0"/>
          <w:numId w:val="2"/>
        </w:numPr>
        <w:spacing w:line="600" w:lineRule="exact"/>
        <w:ind w:firstLine="640" w:firstLineChars="200"/>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对《汕头大学全日制本科学生综合素质评价办法（汕大发〔2023〕134号）》作如下修改：</w:t>
      </w:r>
    </w:p>
    <w:p w14:paraId="74EBD112">
      <w:pPr>
        <w:numPr>
          <w:ilvl w:val="0"/>
          <w:numId w:val="5"/>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第九条</w:t>
      </w:r>
    </w:p>
    <w:p w14:paraId="7C45ED2A">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 xml:space="preserve">模块标准分= </w:t>
      </w:r>
      <w:r>
        <w:rPr>
          <w:rFonts w:hint="eastAsia" w:ascii="仿宋" w:hAnsi="仿宋" w:eastAsia="仿宋" w:cs="仿宋"/>
          <w:position w:val="-26"/>
          <w:sz w:val="44"/>
          <w:szCs w:val="44"/>
        </w:rPr>
        <w:pict>
          <v:shape id="_x0000_s1026" o:spid="_x0000_s1026" o:spt="75" type="#_x0000_t75" style="position:absolute;left:0pt;margin-left:136pt;margin-top:-4.55pt;height:39.95pt;width:150.2pt;mso-wrap-distance-bottom:0pt;mso-wrap-distance-left:9pt;mso-wrap-distance-right:9pt;mso-wrap-distance-top:0pt;z-index:251659264;mso-width-relative:page;mso-height-relative:page;" o:ole="t" filled="f" o:preferrelative="t" stroked="f" coordsize="21600,21600">
            <v:path/>
            <v:fill on="f" focussize="0,0"/>
            <v:stroke on="f"/>
            <v:imagedata r:id="rId5" o:title=""/>
            <o:lock v:ext="edit" aspectratio="t"/>
            <w10:wrap type="square"/>
          </v:shape>
          <o:OLEObject Type="Embed" ProgID="Equation.3" ShapeID="_x0000_s1026" DrawAspect="Content" ObjectID="_1468075725" r:id="rId4">
            <o:LockedField>false</o:LockedField>
          </o:OLEObject>
        </w:pict>
      </w:r>
    </w:p>
    <w:p w14:paraId="61DDD3E3">
      <w:pPr>
        <w:numPr>
          <w:ilvl w:val="0"/>
          <w:numId w:val="0"/>
        </w:numPr>
        <w:spacing w:line="600" w:lineRule="exac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修改为：</w:t>
      </w:r>
    </w:p>
    <w:p w14:paraId="32C30CC8">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 xml:space="preserve">模块标准分 = </w:t>
      </w:r>
      <w:r>
        <w:rPr>
          <w:rFonts w:hint="eastAsia" w:ascii="仿宋" w:hAnsi="仿宋" w:eastAsia="仿宋" w:cs="仿宋"/>
          <w:position w:val="-26"/>
          <w:sz w:val="44"/>
          <w:szCs w:val="44"/>
        </w:rPr>
        <w:pict>
          <v:shape id="_x0000_s1027" o:spid="_x0000_s1027" o:spt="75" type="#_x0000_t75" style="position:absolute;left:0pt;margin-left:136pt;margin-top:-5.1pt;height:40.5pt;width:196.1pt;z-index:251660288;mso-width-relative:page;mso-height-relative:page;" o:ole="t" filled="f" o:preferrelative="t" stroked="f" coordsize="21600,21600">
            <v:path/>
            <v:fill on="f" focussize="0,0"/>
            <v:stroke on="f"/>
            <v:imagedata r:id="rId7" o:title=""/>
            <o:lock v:ext="edit" aspectratio="t"/>
          </v:shape>
          <o:OLEObject Type="Embed" ProgID="Equation.3" ShapeID="_x0000_s1027" DrawAspect="Content" ObjectID="_1468075726" r:id="rId6">
            <o:LockedField>false</o:LockedField>
          </o:OLEObject>
        </w:pict>
      </w:r>
    </w:p>
    <w:p w14:paraId="10E5CD5D">
      <w:pPr>
        <w:numPr>
          <w:ilvl w:val="0"/>
          <w:numId w:val="5"/>
        </w:numPr>
        <w:spacing w:line="600" w:lineRule="exact"/>
        <w:ind w:left="0" w:leftChars="0" w:firstLine="420" w:firstLineChars="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第十八条 修改为：本办法自发布之日起施行。原汕头大学全日制本科学生综合素质评价办法（汕大发〔2023〕134号）同时废止。</w:t>
      </w:r>
    </w:p>
    <w:p w14:paraId="6A1A4E01">
      <w:pPr>
        <w:numPr>
          <w:ilvl w:val="0"/>
          <w:numId w:val="2"/>
        </w:numPr>
        <w:spacing w:line="60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对《汕头大学全日制本科生奖学金管理办法（汕大发〔2023〕134号）》作如下修改：</w:t>
      </w:r>
    </w:p>
    <w:p w14:paraId="2D5F43EB">
      <w:pPr>
        <w:numPr>
          <w:ilvl w:val="0"/>
          <w:numId w:val="6"/>
        </w:numPr>
        <w:spacing w:line="600" w:lineRule="exact"/>
        <w:ind w:left="0" w:leftChars="0" w:firstLine="420" w:firstLineChars="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考虑到班级人数比较少的情况，在第四章第十七条第（一）项“（一）优秀学生奖学金的基本条件第4点和第5点关于GPA百分比和综合素质评价总分后增加：按比例推荐人数少于1人的专业由各学院根据实际情况推荐。具体内容修改为：</w:t>
      </w:r>
    </w:p>
    <w:p w14:paraId="045E77D4">
      <w:pPr>
        <w:numPr>
          <w:ilvl w:val="0"/>
          <w:numId w:val="0"/>
        </w:numPr>
        <w:spacing w:line="60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4．热爱所学专业，学习刻苦，评选学年GPA百分比居于同年级同专业的前10%（按比例推荐人数少于1人的专业由各学院根据实际情况推荐）。</w:t>
      </w:r>
    </w:p>
    <w:p w14:paraId="254DCB98">
      <w:pPr>
        <w:numPr>
          <w:ilvl w:val="0"/>
          <w:numId w:val="0"/>
        </w:numPr>
        <w:spacing w:line="60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5．综合素质评价总分居于同年级同专业的前3％（按比例推荐人数少于1人的专业由各学院根据实际情况推荐）。”</w:t>
      </w:r>
    </w:p>
    <w:p w14:paraId="4C350F41">
      <w:pPr>
        <w:numPr>
          <w:ilvl w:val="0"/>
          <w:numId w:val="6"/>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在第四章第十八条第（二）项后增加一项：“（三）按比例获奖人数少于1人的专业由各学院根据实际情况评定。”</w:t>
      </w:r>
    </w:p>
    <w:p w14:paraId="0597CBDD">
      <w:pPr>
        <w:numPr>
          <w:ilvl w:val="0"/>
          <w:numId w:val="6"/>
        </w:numPr>
        <w:spacing w:line="600" w:lineRule="exact"/>
        <w:ind w:left="0" w:leftChars="0" w:firstLine="420" w:firstLineChars="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第二十五条 修改为：本办法自发布之日起实施。原《汕头大学全日制本科生奖学金管理办法》（汕大发〔2023〕134号）同时废止。</w:t>
      </w:r>
    </w:p>
    <w:p w14:paraId="5115C39F">
      <w:pPr>
        <w:numPr>
          <w:ilvl w:val="0"/>
          <w:numId w:val="0"/>
        </w:numPr>
        <w:spacing w:line="560" w:lineRule="exact"/>
        <w:ind w:firstLine="640" w:firstLineChars="200"/>
        <w:rPr>
          <w:rFonts w:hint="eastAsia" w:ascii="仿宋_GB2312" w:eastAsia="仿宋_GB2312"/>
          <w:sz w:val="32"/>
          <w:szCs w:val="32"/>
          <w:lang w:val="en-US" w:eastAsia="zh-CN"/>
        </w:rPr>
      </w:pPr>
    </w:p>
    <w:p w14:paraId="60BDEA11">
      <w:pPr>
        <w:numPr>
          <w:ilvl w:val="0"/>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本决定自印发之日起施行。</w:t>
      </w:r>
    </w:p>
    <w:p w14:paraId="6E6D1205">
      <w:pPr>
        <w:numPr>
          <w:ilvl w:val="0"/>
          <w:numId w:val="0"/>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《汕头大学全日制本科生资助工作实施办法》等文件根据本决定作相应修改。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FC234"/>
    <w:multiLevelType w:val="singleLevel"/>
    <w:tmpl w:val="AAFFC234"/>
    <w:lvl w:ilvl="0" w:tentative="0">
      <w:start w:val="1"/>
      <w:numFmt w:val="chineseCounting"/>
      <w:suff w:val="nothing"/>
      <w:lvlText w:val="（%1）"/>
      <w:lvlJc w:val="left"/>
      <w:pPr>
        <w:ind w:left="0" w:firstLine="420"/>
      </w:pPr>
      <w:rPr>
        <w:rFonts w:hint="eastAsia"/>
      </w:rPr>
    </w:lvl>
  </w:abstractNum>
  <w:abstractNum w:abstractNumId="1">
    <w:nsid w:val="B0735D19"/>
    <w:multiLevelType w:val="singleLevel"/>
    <w:tmpl w:val="B0735D19"/>
    <w:lvl w:ilvl="0" w:tentative="0">
      <w:start w:val="1"/>
      <w:numFmt w:val="chineseCounting"/>
      <w:suff w:val="nothing"/>
      <w:lvlText w:val="（%1）"/>
      <w:lvlJc w:val="left"/>
      <w:pPr>
        <w:ind w:left="0" w:firstLine="420"/>
      </w:pPr>
      <w:rPr>
        <w:rFonts w:hint="eastAsia"/>
      </w:rPr>
    </w:lvl>
  </w:abstractNum>
  <w:abstractNum w:abstractNumId="2">
    <w:nsid w:val="C6BD6DDA"/>
    <w:multiLevelType w:val="singleLevel"/>
    <w:tmpl w:val="C6BD6DDA"/>
    <w:lvl w:ilvl="0" w:tentative="0">
      <w:start w:val="1"/>
      <w:numFmt w:val="chineseCounting"/>
      <w:suff w:val="nothing"/>
      <w:lvlText w:val="（%1）"/>
      <w:lvlJc w:val="left"/>
      <w:pPr>
        <w:ind w:left="0" w:firstLine="420"/>
      </w:pPr>
      <w:rPr>
        <w:rFonts w:hint="eastAsia"/>
      </w:rPr>
    </w:lvl>
  </w:abstractNum>
  <w:abstractNum w:abstractNumId="3">
    <w:nsid w:val="FB258FE3"/>
    <w:multiLevelType w:val="singleLevel"/>
    <w:tmpl w:val="FB258FE3"/>
    <w:lvl w:ilvl="0" w:tentative="0">
      <w:start w:val="1"/>
      <w:numFmt w:val="chineseCounting"/>
      <w:suff w:val="nothing"/>
      <w:lvlText w:val="（%1）"/>
      <w:lvlJc w:val="left"/>
      <w:pPr>
        <w:ind w:left="0" w:firstLine="420"/>
      </w:pPr>
      <w:rPr>
        <w:rFonts w:hint="eastAsia"/>
      </w:rPr>
    </w:lvl>
  </w:abstractNum>
  <w:abstractNum w:abstractNumId="4">
    <w:nsid w:val="00604D5D"/>
    <w:multiLevelType w:val="singleLevel"/>
    <w:tmpl w:val="00604D5D"/>
    <w:lvl w:ilvl="0" w:tentative="0">
      <w:start w:val="2"/>
      <w:numFmt w:val="chineseCounting"/>
      <w:suff w:val="nothing"/>
      <w:lvlText w:val="%1、"/>
      <w:lvlJc w:val="left"/>
      <w:rPr>
        <w:rFonts w:hint="eastAsia"/>
      </w:rPr>
    </w:lvl>
  </w:abstractNum>
  <w:abstractNum w:abstractNumId="5">
    <w:nsid w:val="74D64826"/>
    <w:multiLevelType w:val="singleLevel"/>
    <w:tmpl w:val="74D64826"/>
    <w:lvl w:ilvl="0" w:tentative="0">
      <w:start w:val="1"/>
      <w:numFmt w:val="chineseCounting"/>
      <w:suff w:val="nothing"/>
      <w:lvlText w:val="（%1）"/>
      <w:lvlJc w:val="left"/>
      <w:pPr>
        <w:ind w:left="0" w:firstLine="420"/>
      </w:pPr>
      <w:rPr>
        <w:rFonts w:hint="eastAsia"/>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OTM2NWZiM2MwOTYxMWE5OWY1NjI2NTViOWFhYzMifQ=="/>
  </w:docVars>
  <w:rsids>
    <w:rsidRoot w:val="7FFF0BE1"/>
    <w:rsid w:val="014655B7"/>
    <w:rsid w:val="047D124A"/>
    <w:rsid w:val="080D05B4"/>
    <w:rsid w:val="0AC115F4"/>
    <w:rsid w:val="16123CFA"/>
    <w:rsid w:val="16142F60"/>
    <w:rsid w:val="1696109A"/>
    <w:rsid w:val="1B8A78B2"/>
    <w:rsid w:val="1BE63180"/>
    <w:rsid w:val="231E55EB"/>
    <w:rsid w:val="243F5C4A"/>
    <w:rsid w:val="323F314A"/>
    <w:rsid w:val="333FC613"/>
    <w:rsid w:val="34276AC8"/>
    <w:rsid w:val="3510447C"/>
    <w:rsid w:val="38F59483"/>
    <w:rsid w:val="3E705E85"/>
    <w:rsid w:val="3FFE3816"/>
    <w:rsid w:val="45772F73"/>
    <w:rsid w:val="4F380341"/>
    <w:rsid w:val="4FFB1602"/>
    <w:rsid w:val="51951A64"/>
    <w:rsid w:val="55F55EFC"/>
    <w:rsid w:val="57776B9E"/>
    <w:rsid w:val="5BFE752D"/>
    <w:rsid w:val="5EEF6BF3"/>
    <w:rsid w:val="60636C5D"/>
    <w:rsid w:val="625A2835"/>
    <w:rsid w:val="643E149E"/>
    <w:rsid w:val="66394BC8"/>
    <w:rsid w:val="677F242A"/>
    <w:rsid w:val="67D13787"/>
    <w:rsid w:val="694304F9"/>
    <w:rsid w:val="6B4F3718"/>
    <w:rsid w:val="6C976C36"/>
    <w:rsid w:val="73DE11B7"/>
    <w:rsid w:val="776EB8BF"/>
    <w:rsid w:val="77FDFA1F"/>
    <w:rsid w:val="7A7E6156"/>
    <w:rsid w:val="7B7FF60D"/>
    <w:rsid w:val="7DD800CB"/>
    <w:rsid w:val="7EFF5B84"/>
    <w:rsid w:val="7FEF6AE7"/>
    <w:rsid w:val="7FFF0BE1"/>
    <w:rsid w:val="9CFBE765"/>
    <w:rsid w:val="9DFF21CB"/>
    <w:rsid w:val="ADDA1B46"/>
    <w:rsid w:val="BFF51324"/>
    <w:rsid w:val="D3FFB023"/>
    <w:rsid w:val="DEBA51E8"/>
    <w:rsid w:val="E7EF503D"/>
    <w:rsid w:val="EEFF9704"/>
    <w:rsid w:val="EF87FB66"/>
    <w:rsid w:val="F37AD5ED"/>
    <w:rsid w:val="F76C0912"/>
    <w:rsid w:val="F9F697AF"/>
    <w:rsid w:val="FDFDA7F5"/>
    <w:rsid w:val="FE7F2AFE"/>
    <w:rsid w:val="FE97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Arial" w:hAnsi="Arial" w:eastAsia="Arial Unicode MS" w:cs="Arial"/>
      <w:color w:val="000000"/>
      <w:kern w:val="0"/>
      <w:sz w:val="24"/>
    </w:rPr>
  </w:style>
  <w:style w:type="character" w:styleId="7">
    <w:name w:val="Strong"/>
    <w:basedOn w:val="6"/>
    <w:qFormat/>
    <w:uiPriority w:val="22"/>
    <w:rPr>
      <w:b/>
      <w:bCs/>
    </w:rPr>
  </w:style>
  <w:style w:type="character" w:styleId="8">
    <w:name w:val="page number"/>
    <w:basedOn w:val="6"/>
    <w:qFormat/>
    <w:uiPriority w:val="0"/>
  </w:style>
  <w:style w:type="paragraph" w:customStyle="1" w:styleId="9">
    <w:name w:val="样式1"/>
    <w:basedOn w:val="1"/>
    <w:qFormat/>
    <w:uiPriority w:val="0"/>
    <w:pPr>
      <w:snapToGrid w:val="0"/>
      <w:spacing w:line="640" w:lineRule="exact"/>
      <w:jc w:val="center"/>
    </w:pPr>
    <w:rPr>
      <w:rFonts w:ascii="仿宋_GB2312" w:hAnsi="宋体" w:eastAsia="文鼎小标宋简" w:cs="宋体"/>
      <w:sz w:val="44"/>
      <w:szCs w:val="32"/>
      <w:lang w:eastAsia="en-US" w:bidi="en-US"/>
    </w:rPr>
  </w:style>
  <w:style w:type="character" w:customStyle="1" w:styleId="10">
    <w:name w:val="NormalCharacter"/>
    <w:semiHidden/>
    <w:qFormat/>
    <w:uiPriority w:val="0"/>
    <w:rPr>
      <w:rFonts w:eastAsia="仿宋_GB2312"/>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2178</Words>
  <Characters>2323</Characters>
  <Lines>0</Lines>
  <Paragraphs>0</Paragraphs>
  <TotalTime>1</TotalTime>
  <ScaleCrop>false</ScaleCrop>
  <LinksUpToDate>false</LinksUpToDate>
  <CharactersWithSpaces>2347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2025-08-27T19:09:00Z</dcterms:created>
  <dc:creator>H</dc:creator>
  <cp:lastModifiedBy>李晓艳</cp:lastModifiedBy>
  <cp:lastPrinted>2025-10-17T02:38:00Z</cp:lastPrinted>
  <dcterms:modified xsi:type="dcterms:W3CDTF">2025-10-17T03:38:18Z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E181EC89093D4D2A8089054ECFFB3218_13</vt:lpwstr>
  </property>
  <property fmtid="{D5CDD505-2E9C-101B-9397-08002B2CF9AE}" pid="4" name="KSOTemplateDocerSaveRecord">
    <vt:lpwstr>eyJoZGlkIjoiMTU1NGJlNGNlZmFiYTc3Zjc2OGIyYjdkYWM1Njc3YmMiLCJ1c2VySWQiOiIzNTEyNDQzNzQifQ==</vt:lpwstr>
  </property>
</Properties>
</file>