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DA559">
      <w:pPr>
        <w:pStyle w:val="2"/>
        <w:spacing w:before="181" w:line="223" w:lineRule="auto"/>
        <w:ind w:left="44"/>
        <w:rPr>
          <w:rFonts w:hint="eastAsia" w:eastAsia="仿宋"/>
          <w:lang w:eastAsia="zh-CN"/>
        </w:rPr>
      </w:pPr>
      <w:r>
        <w:rPr>
          <w:color w:val="333333"/>
          <w:spacing w:val="-10"/>
        </w:rPr>
        <w:t>附件</w:t>
      </w:r>
      <w:r>
        <w:rPr>
          <w:rFonts w:hint="eastAsia"/>
          <w:color w:val="333333"/>
          <w:spacing w:val="-58"/>
          <w:lang w:val="en-US" w:eastAsia="zh-CN"/>
        </w:rPr>
        <w:t>5</w:t>
      </w:r>
    </w:p>
    <w:p w14:paraId="22B4FA53">
      <w:pPr>
        <w:pStyle w:val="2"/>
        <w:spacing w:before="285" w:line="224" w:lineRule="auto"/>
        <w:ind w:left="3626"/>
        <w:outlineLvl w:val="0"/>
      </w:pPr>
      <w:r>
        <w:rPr>
          <w:spacing w:val="-5"/>
        </w:rPr>
        <w:t>案例题目</w:t>
      </w:r>
    </w:p>
    <w:p w14:paraId="40A7CF94">
      <w:pPr>
        <w:pStyle w:val="2"/>
        <w:spacing w:before="284" w:line="224" w:lineRule="auto"/>
        <w:ind w:left="12"/>
      </w:pPr>
      <w:r>
        <w:t>【</w:t>
      </w:r>
      <w:r>
        <w:rPr>
          <w:sz w:val="24"/>
          <w:szCs w:val="24"/>
        </w:rPr>
        <w:t>事件或工作过程</w:t>
      </w:r>
      <w:r>
        <w:t>】</w:t>
      </w:r>
    </w:p>
    <w:p w14:paraId="598C0767">
      <w:pPr>
        <w:pStyle w:val="2"/>
        <w:spacing w:before="225" w:line="345" w:lineRule="auto"/>
        <w:ind w:left="17" w:right="661" w:firstLine="12"/>
        <w:rPr>
          <w:sz w:val="24"/>
          <w:szCs w:val="24"/>
        </w:rPr>
      </w:pPr>
      <w:r>
        <w:rPr>
          <w:spacing w:val="-1"/>
          <w:sz w:val="24"/>
          <w:szCs w:val="24"/>
        </w:rPr>
        <w:t>小华（化名）是文学专业大三年级本科生，专业成绩第一，成熟稳重……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【关键点分析】</w:t>
      </w:r>
    </w:p>
    <w:p w14:paraId="71D3E9E4">
      <w:pPr>
        <w:pStyle w:val="2"/>
        <w:spacing w:before="41" w:line="352" w:lineRule="auto"/>
        <w:ind w:left="31" w:right="35" w:firstLine="4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在面对面交流的过程中，不论是从谈话内容</w:t>
      </w:r>
      <w:r>
        <w:rPr>
          <w:spacing w:val="-4"/>
          <w:sz w:val="24"/>
          <w:szCs w:val="24"/>
        </w:rPr>
        <w:t>还是说话方式能感受到小华情感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上的压抑。学生的早熟和消极情绪与原生家庭和成长环境带来</w:t>
      </w:r>
      <w:r>
        <w:rPr>
          <w:spacing w:val="-4"/>
          <w:sz w:val="24"/>
          <w:szCs w:val="24"/>
        </w:rPr>
        <w:t>的情感缺失有很大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的关系，在咨询心理老师后，对小华做出以下判断</w:t>
      </w:r>
      <w:r>
        <w:rPr>
          <w:spacing w:val="-56"/>
          <w:w w:val="83"/>
          <w:sz w:val="24"/>
          <w:szCs w:val="24"/>
        </w:rPr>
        <w:t>：（</w:t>
      </w:r>
      <w:bookmarkStart w:id="0" w:name="_GoBack"/>
      <w:bookmarkEnd w:id="0"/>
      <w:r>
        <w:rPr>
          <w:spacing w:val="-11"/>
          <w:sz w:val="24"/>
          <w:szCs w:val="24"/>
        </w:rPr>
        <w:t>1）……</w:t>
      </w:r>
      <w:r>
        <w:rPr>
          <w:spacing w:val="-56"/>
          <w:w w:val="83"/>
          <w:sz w:val="24"/>
          <w:szCs w:val="24"/>
        </w:rPr>
        <w:t>；（</w:t>
      </w:r>
      <w:r>
        <w:rPr>
          <w:spacing w:val="-11"/>
          <w:sz w:val="24"/>
          <w:szCs w:val="24"/>
        </w:rPr>
        <w:t>2）……</w:t>
      </w:r>
      <w:r>
        <w:rPr>
          <w:spacing w:val="-56"/>
          <w:w w:val="83"/>
          <w:sz w:val="24"/>
          <w:szCs w:val="24"/>
        </w:rPr>
        <w:t>；（</w:t>
      </w:r>
      <w:r>
        <w:rPr>
          <w:spacing w:val="-11"/>
          <w:sz w:val="24"/>
          <w:szCs w:val="24"/>
        </w:rPr>
        <w:t>3）……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综合以上分析……</w:t>
      </w:r>
    </w:p>
    <w:p w14:paraId="216A8485">
      <w:pPr>
        <w:pStyle w:val="2"/>
        <w:spacing w:before="40" w:line="222" w:lineRule="auto"/>
        <w:ind w:left="17"/>
        <w:rPr>
          <w:sz w:val="24"/>
          <w:szCs w:val="24"/>
        </w:rPr>
      </w:pPr>
      <w:r>
        <w:rPr>
          <w:spacing w:val="-1"/>
          <w:sz w:val="24"/>
          <w:szCs w:val="24"/>
        </w:rPr>
        <w:t>【解决思路及举措】</w:t>
      </w:r>
    </w:p>
    <w:p w14:paraId="182B34C6">
      <w:pPr>
        <w:pStyle w:val="2"/>
        <w:spacing w:before="179" w:line="345" w:lineRule="auto"/>
        <w:ind w:left="33" w:right="37" w:firstLine="475"/>
        <w:rPr>
          <w:sz w:val="24"/>
          <w:szCs w:val="24"/>
        </w:rPr>
      </w:pPr>
      <w:r>
        <w:rPr>
          <w:spacing w:val="-3"/>
          <w:sz w:val="24"/>
          <w:szCs w:val="24"/>
        </w:rPr>
        <w:t>针对小华这种对现实失望、情感缺失、学习</w:t>
      </w:r>
      <w:r>
        <w:rPr>
          <w:spacing w:val="-4"/>
          <w:sz w:val="24"/>
          <w:szCs w:val="24"/>
        </w:rPr>
        <w:t>优异的学生，我将辅导计划分为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五个部分……</w:t>
      </w:r>
    </w:p>
    <w:p w14:paraId="58312366">
      <w:pPr>
        <w:pStyle w:val="2"/>
        <w:spacing w:before="39" w:line="354" w:lineRule="auto"/>
        <w:ind w:left="501" w:right="4981" w:firstLine="1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1.共情支持，建立信任……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2.全面分析，追本溯源……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3.专业介入，合力干预……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4.全面追踪，持续关注……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5.找准时机，一击即破……</w:t>
      </w:r>
    </w:p>
    <w:p w14:paraId="16029D8B">
      <w:pPr>
        <w:pStyle w:val="2"/>
        <w:spacing w:before="39" w:line="224" w:lineRule="auto"/>
        <w:ind w:left="17"/>
        <w:rPr>
          <w:sz w:val="24"/>
          <w:szCs w:val="24"/>
        </w:rPr>
      </w:pPr>
      <w:r>
        <w:rPr>
          <w:spacing w:val="-1"/>
          <w:sz w:val="24"/>
          <w:szCs w:val="24"/>
        </w:rPr>
        <w:t>【经验启示】</w:t>
      </w:r>
    </w:p>
    <w:p w14:paraId="20936811">
      <w:pPr>
        <w:pStyle w:val="2"/>
        <w:spacing w:before="177" w:line="344" w:lineRule="auto"/>
        <w:ind w:left="43" w:firstLine="469"/>
        <w:rPr>
          <w:sz w:val="24"/>
          <w:szCs w:val="24"/>
        </w:rPr>
      </w:pPr>
      <w:r>
        <w:rPr>
          <w:spacing w:val="-4"/>
          <w:sz w:val="24"/>
          <w:szCs w:val="24"/>
        </w:rPr>
        <w:t>大学生正处于心理发展迅速走向成熟但又未完全成熟的水平上，其中一个非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常突出的特点就是……</w:t>
      </w:r>
      <w:r>
        <w:rPr>
          <w:spacing w:val="-6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。通过小华的案例，对于深度辅导工作，我有以下思考：</w:t>
      </w:r>
    </w:p>
    <w:p w14:paraId="1B2E282F">
      <w:pPr>
        <w:pStyle w:val="2"/>
        <w:spacing w:before="41" w:line="223" w:lineRule="auto"/>
        <w:ind w:left="520"/>
        <w:rPr>
          <w:sz w:val="24"/>
          <w:szCs w:val="24"/>
        </w:rPr>
      </w:pPr>
      <w:r>
        <w:rPr>
          <w:spacing w:val="-2"/>
          <w:sz w:val="24"/>
          <w:szCs w:val="24"/>
        </w:rPr>
        <w:t>1.把握三个原则，建立良好约谈关系……</w:t>
      </w:r>
    </w:p>
    <w:p w14:paraId="55CBD194">
      <w:pPr>
        <w:pStyle w:val="2"/>
        <w:spacing w:before="177" w:line="345" w:lineRule="auto"/>
        <w:ind w:left="506" w:right="2101" w:hanging="1"/>
        <w:rPr>
          <w:sz w:val="24"/>
          <w:szCs w:val="24"/>
        </w:rPr>
      </w:pPr>
      <w:r>
        <w:rPr>
          <w:spacing w:val="-1"/>
          <w:sz w:val="24"/>
          <w:szCs w:val="24"/>
        </w:rPr>
        <w:t>2.借助专业力量及时干预，保持中立态度持续关注……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3.坚持自我提升，不断加强学习……</w:t>
      </w:r>
    </w:p>
    <w:p w14:paraId="0A26D2FB"/>
    <w:sectPr>
      <w:pgSz w:w="11906" w:h="16839"/>
      <w:pgMar w:top="1431" w:right="17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E2ZjJhYjU4MjE3ZGU3MDE2YmY2Mzk4YjhhYmUifQ=="/>
  </w:docVars>
  <w:rsids>
    <w:rsidRoot w:val="00000000"/>
    <w:rsid w:val="1642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2024-11-04T03:03:25Z</dcterms:created>
  <dc:creator>lenovo</dc:creator>
  <cp:lastModifiedBy>yyyww</cp:lastModifiedBy>
  <dcterms:modified xsi:type="dcterms:W3CDTF">2024-11-04T03:03:37Z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D6F289B675AC4472A1E7A1414587F19A_12</vt:lpwstr>
  </property>
</Properties>
</file>